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5D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Выставки, конкурсы и мастер-классы как юных москвичей знакомят с работой городских служб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Ребята участвуют в викторинах, посещают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лекции и экскурсии, которые проводят музеи и предприятия комплекса городского хозяйства столицы.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В Музее городского хозяйства Москвы,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экоцентре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«Яуза», Музее воды и музее «Огни Москвы» юным горожанам рассказывают, кто подает в столичные квартиры электричество и газ, откуда приходят вода и </w:t>
      </w:r>
      <w:proofErr w:type="gramStart"/>
      <w:r w:rsidRPr="005D495B">
        <w:rPr>
          <w:rFonts w:ascii="Times New Roman" w:hAnsi="Times New Roman" w:cs="Times New Roman"/>
          <w:sz w:val="28"/>
          <w:szCs w:val="28"/>
        </w:rPr>
        <w:t>тепло</w:t>
      </w:r>
      <w:proofErr w:type="gramEnd"/>
      <w:r w:rsidRPr="005D495B">
        <w:rPr>
          <w:rFonts w:ascii="Times New Roman" w:hAnsi="Times New Roman" w:cs="Times New Roman"/>
          <w:sz w:val="28"/>
          <w:szCs w:val="28"/>
        </w:rPr>
        <w:t xml:space="preserve"> и как устроены система городской навигации и работа спасателей. Кроме того, организации и предприятия комплекса городского хозяйства столицы проводят для ребят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лекции,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>изы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мастер-классы и экскурсии.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О городском хозяйстве — доступно и интересно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Музей городского хозяйства Москвы открыт в павильоне № 5 на ВДНХ. Экспозиция из 19 тематических разделов посвящена работе столичных коммунальны</w:t>
      </w:r>
      <w:r>
        <w:rPr>
          <w:rFonts w:ascii="Times New Roman" w:hAnsi="Times New Roman" w:cs="Times New Roman"/>
          <w:sz w:val="28"/>
          <w:szCs w:val="28"/>
        </w:rPr>
        <w:t>х служб, спасателей и пожарных.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За полгода музей посетили более 45 тысяч школьников, среди которых были ребята из Санкт-Петербурга, Екатеринбурга, Омска, Ростова-на-Дону, Донецка, Луганска, Твери, Тулы и других городов. Учреждение также стало самым посещаемым музеем олимпиады «Музеи. Парки. Усадьбы» — здесь п</w:t>
      </w:r>
      <w:r>
        <w:rPr>
          <w:rFonts w:ascii="Times New Roman" w:hAnsi="Times New Roman" w:cs="Times New Roman"/>
          <w:sz w:val="28"/>
          <w:szCs w:val="28"/>
        </w:rPr>
        <w:t>обывали 10 тысяч ее участников.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С начала года в Музее городского хозяйства прошло более 600 экскурсий для школьников, в том числе для ребят из детских лагерей, а также учеников кадетских классов (по программе Департамента образования и науки город</w:t>
      </w:r>
      <w:r>
        <w:rPr>
          <w:rFonts w:ascii="Times New Roman" w:hAnsi="Times New Roman" w:cs="Times New Roman"/>
          <w:sz w:val="28"/>
          <w:szCs w:val="28"/>
        </w:rPr>
        <w:t>а Москвы «День кадет на ВДНХ»).</w:t>
      </w:r>
      <w:bookmarkStart w:id="0" w:name="_GoBack"/>
      <w:bookmarkEnd w:id="0"/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Вместе с детьми здесь отмечали свои профессиональные праздники работники коммунальных служб, лифтеры и химики. Например, в день 20-летия АО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Мосэнергосбыт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» ребята узнали о работе организаций столичного комплекса </w:t>
      </w:r>
      <w:r w:rsidRPr="005D495B">
        <w:rPr>
          <w:rFonts w:ascii="Times New Roman" w:hAnsi="Times New Roman" w:cs="Times New Roman"/>
          <w:sz w:val="28"/>
          <w:szCs w:val="28"/>
        </w:rPr>
        <w:lastRenderedPageBreak/>
        <w:t>городского хозяйства, пообщались со специалистами, получили</w:t>
      </w:r>
      <w:r>
        <w:rPr>
          <w:rFonts w:ascii="Times New Roman" w:hAnsi="Times New Roman" w:cs="Times New Roman"/>
          <w:sz w:val="28"/>
          <w:szCs w:val="28"/>
        </w:rPr>
        <w:t xml:space="preserve"> новые знания и приятные призы.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Для юных москвичей также провели мастер-классы ко Дню защитника Отечества, 8 марта, Дню Победы и Дню России. Познавательные встречи запланированы на новогод</w:t>
      </w:r>
      <w:r>
        <w:rPr>
          <w:rFonts w:ascii="Times New Roman" w:hAnsi="Times New Roman" w:cs="Times New Roman"/>
          <w:sz w:val="28"/>
          <w:szCs w:val="28"/>
        </w:rPr>
        <w:t>ние и рождественские праздники.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Кроме того, в детском центре Музея Москвы организуют выездные мероприятия, на которых расс</w:t>
      </w:r>
      <w:r>
        <w:rPr>
          <w:rFonts w:ascii="Times New Roman" w:hAnsi="Times New Roman" w:cs="Times New Roman"/>
          <w:sz w:val="28"/>
          <w:szCs w:val="28"/>
        </w:rPr>
        <w:t>казывают о навигации в столице.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Музей городского хозяйства работает со вторника по воскресенье с 10:00 до 20:00. Для посещения обзорной групповой экскурсии и других мероприятий необходимо предварительно записаться п</w:t>
      </w:r>
      <w:r>
        <w:rPr>
          <w:rFonts w:ascii="Times New Roman" w:hAnsi="Times New Roman" w:cs="Times New Roman"/>
          <w:sz w:val="28"/>
          <w:szCs w:val="28"/>
        </w:rPr>
        <w:t>о телефону: +7 495 609⁠-20⁠-25.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Вода, свет и электричество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Музей воды расположен на территории бывшей Главной канализационной насосной станции, построенной в 1898 году по проекту русского архитектора Максима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Геппенера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. В залах представлены исторические документы — рукописные альбомы, карты, рабочие чертежи с автографами российских ученых и инжене</w:t>
      </w:r>
      <w:r>
        <w:rPr>
          <w:rFonts w:ascii="Times New Roman" w:hAnsi="Times New Roman" w:cs="Times New Roman"/>
          <w:sz w:val="28"/>
          <w:szCs w:val="28"/>
        </w:rPr>
        <w:t>ров, а также макеты сооружений.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Посетить его можно с понедельника по пятницу, для групповой экскурсии (от 15 человек) нужна предварительная запись. Чтобы присоединиться к уже запланированной экскурсии, нужно позвонить по номеру телефона на официальном сайте АО «</w:t>
      </w:r>
      <w:r>
        <w:rPr>
          <w:rFonts w:ascii="Times New Roman" w:hAnsi="Times New Roman" w:cs="Times New Roman"/>
          <w:sz w:val="28"/>
          <w:szCs w:val="28"/>
        </w:rPr>
        <w:t>Мосводоканал» (раздел «Музей»).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В музее «Огни Москвы» можно совершить путешествие по вечерним улицам столицы и познакомиться с историей городского освещения. На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экскурсии «Город открытий. Свет» расскажут о работе электромонтера, энергетика, светотехника и художника по свету, а также о знаменитых изобре</w:t>
      </w:r>
      <w:r>
        <w:rPr>
          <w:rFonts w:ascii="Times New Roman" w:hAnsi="Times New Roman" w:cs="Times New Roman"/>
          <w:sz w:val="28"/>
          <w:szCs w:val="28"/>
        </w:rPr>
        <w:t>тателях осветительных приборов.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lastRenderedPageBreak/>
        <w:t>Интерактивные занятия и мастер-классы, которые тоже проходят в музее, помогут изучить процессы возникновения света и люминесценции, работу осветительных приборов. Все мероприят</w:t>
      </w:r>
      <w:r>
        <w:rPr>
          <w:rFonts w:ascii="Times New Roman" w:hAnsi="Times New Roman" w:cs="Times New Roman"/>
          <w:sz w:val="28"/>
          <w:szCs w:val="28"/>
        </w:rPr>
        <w:t>ия — по предварительной записи.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Узнать об истории электричества и энергосистемы города школьники могут в Музее развития электрических сетей Московского региона и в Музее истории Мосэнерго и энергетики Москвы. Для групповых посещени</w:t>
      </w:r>
      <w:r>
        <w:rPr>
          <w:rFonts w:ascii="Times New Roman" w:hAnsi="Times New Roman" w:cs="Times New Roman"/>
          <w:sz w:val="28"/>
          <w:szCs w:val="28"/>
        </w:rPr>
        <w:t>й нужна предварительная запись.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Участников проекта «Город заданий» приглашают в Музей воды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Музеи, посвященные городскому хозяйству: москвичей и </w:t>
      </w:r>
      <w:proofErr w:type="gramStart"/>
      <w:r w:rsidRPr="005D495B">
        <w:rPr>
          <w:rFonts w:ascii="Times New Roman" w:hAnsi="Times New Roman" w:cs="Times New Roman"/>
          <w:sz w:val="28"/>
          <w:szCs w:val="28"/>
        </w:rPr>
        <w:t>туристов</w:t>
      </w:r>
      <w:proofErr w:type="gramEnd"/>
      <w:r w:rsidRPr="005D495B">
        <w:rPr>
          <w:rFonts w:ascii="Times New Roman" w:hAnsi="Times New Roman" w:cs="Times New Roman"/>
          <w:sz w:val="28"/>
          <w:szCs w:val="28"/>
        </w:rPr>
        <w:t xml:space="preserve"> ждут на выставках и мастер-классах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Музыкальные и художественные конкурсы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Ежегодно предприятия и учреждения комплекса городского хозяйств</w:t>
      </w:r>
      <w:r>
        <w:rPr>
          <w:rFonts w:ascii="Times New Roman" w:hAnsi="Times New Roman" w:cs="Times New Roman"/>
          <w:sz w:val="28"/>
          <w:szCs w:val="28"/>
        </w:rPr>
        <w:t>а проводят творческие конкурсы.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Среди самых популярных — Всероссийский конкурс семейного творчества «Рисуем с детьми Вечный огонь». В этом году в нем участвовали 53 тысячи детей. Свои работы юные художники выкладывали в социальной сети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». Самыми активными регионами — участниками в год 80-летия Победы стали Нижегородская, Тюменская, Челябинская области и Красноярский край. Организатор конкурса, АО «Мосгаз», пригласил победителей в столицу.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В марте начался XIII Всероссийский фестиваль юных талантов «Мосгаз зажигает звезды». Его участниками стали более 2,4 тысячи ребят из 78 регионов России и Республики Беларусь. Фестиваль проводится по двум направлениям — художественный конкурс и вокальное соревнование. Юные художники выступают в трех номинациях: «Мир моего дома», «Вечный огонь — вечная память» и «Буд</w:t>
      </w:r>
      <w:r>
        <w:rPr>
          <w:rFonts w:ascii="Times New Roman" w:hAnsi="Times New Roman" w:cs="Times New Roman"/>
          <w:sz w:val="28"/>
          <w:szCs w:val="28"/>
        </w:rPr>
        <w:t>ни и праздники газовой службы».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lastRenderedPageBreak/>
        <w:t>Вокальный конкурс проходит в два этапа, в этом году он посвящен 80-летию Победы. Лучших участников определят в трех номинац</w:t>
      </w:r>
      <w:r>
        <w:rPr>
          <w:rFonts w:ascii="Times New Roman" w:hAnsi="Times New Roman" w:cs="Times New Roman"/>
          <w:sz w:val="28"/>
          <w:szCs w:val="28"/>
        </w:rPr>
        <w:t>иях среди солистов и ансамблей.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Еще ребята могут поучаствовать в творческих конкурсах от московских пожарных и спасателей. Информацию о них публикуют на официальных страницах столичного Департамента по делам гражданской обороны, чрезвычайным ситуациям и пожарной безопасности в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-канале. Например, уже состоялся детский художественный конкурс к 150-летию со дня осн</w:t>
      </w:r>
      <w:r>
        <w:rPr>
          <w:rFonts w:ascii="Times New Roman" w:hAnsi="Times New Roman" w:cs="Times New Roman"/>
          <w:sz w:val="28"/>
          <w:szCs w:val="28"/>
        </w:rPr>
        <w:t>ования службы спасения на воде.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Уроки о природе и помощь животным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Более 15 тысяч детей посетили с начала года мероприятия в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экоцентре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«Яуза». Там проходят выездные тематические уроки, посвященные разли</w:t>
      </w:r>
      <w:r>
        <w:rPr>
          <w:rFonts w:ascii="Times New Roman" w:hAnsi="Times New Roman" w:cs="Times New Roman"/>
          <w:sz w:val="28"/>
          <w:szCs w:val="28"/>
        </w:rPr>
        <w:t>чным животным и охране природы.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С мая по август в центре открыт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эколагерь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Нешкола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», где изучают ботанику, зоологию, экологию почвы и воды. Участников ждут прогулки, полевые исследования, мастер-классы, соревнования, настольные игры и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, а также занят</w:t>
      </w:r>
      <w:r>
        <w:rPr>
          <w:rFonts w:ascii="Times New Roman" w:hAnsi="Times New Roman" w:cs="Times New Roman"/>
          <w:sz w:val="28"/>
          <w:szCs w:val="28"/>
        </w:rPr>
        <w:t>ия по компьютерной грамотности.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Кроме того, в этом году на базе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экоцентра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состоялась школьная секция ежегодной XXVI Международной научно-практической конференции «Актуальные проблемы экологии и природопользования». Почти 100 исследователей — от учащихся начальных классов до старшеклассников и студентов колледжей из Москвы, Хабаровска, Санкт-Петербурга, Сургута, Казани, Ростова-на-Дону, Орла, Тулы, Владимира и Новосибирской области — представили 59 на</w:t>
      </w:r>
      <w:r>
        <w:rPr>
          <w:rFonts w:ascii="Times New Roman" w:hAnsi="Times New Roman" w:cs="Times New Roman"/>
          <w:sz w:val="28"/>
          <w:szCs w:val="28"/>
        </w:rPr>
        <w:t>учных работ на актуальные темы.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7 июня прошел фестиваль, приуроченный к Международному дню защиты детей и Всемирному дню окружающей среды. В программу вошли прогулки по парку «Яуза», спортивные игры, мастер-классы и другие полезные мероп</w:t>
      </w:r>
      <w:r>
        <w:rPr>
          <w:rFonts w:ascii="Times New Roman" w:hAnsi="Times New Roman" w:cs="Times New Roman"/>
          <w:sz w:val="28"/>
          <w:szCs w:val="28"/>
        </w:rPr>
        <w:t>риятия.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lastRenderedPageBreak/>
        <w:t xml:space="preserve">Летом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экоцентр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работает ежедневно. Подробную информацию и афишу мо</w:t>
      </w:r>
      <w:r>
        <w:rPr>
          <w:rFonts w:ascii="Times New Roman" w:hAnsi="Times New Roman" w:cs="Times New Roman"/>
          <w:sz w:val="28"/>
          <w:szCs w:val="28"/>
        </w:rPr>
        <w:t>жно найти на официальном сайте.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Экологические уроки для школьников младших классов в рамках образовательного проекта «Сохраняй. Сортируй. Создавай!» проводит АО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». Специалисты рассказывают детям о бережном отношении к природным ресурсам и раздельном сборе отходов. Школьники выполняют практические з</w:t>
      </w:r>
      <w:r>
        <w:rPr>
          <w:rFonts w:ascii="Times New Roman" w:hAnsi="Times New Roman" w:cs="Times New Roman"/>
          <w:sz w:val="28"/>
          <w:szCs w:val="28"/>
        </w:rPr>
        <w:t>адания и участвуют в викторине.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Приюты для животных без владельцев «Зеленоград» и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Зоорассвет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 городского бюджетного учреждения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Доринвест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 открывают свои двери для школьников, студентов и посетителей семейных центров. Ребята помогают сотрудникам и волонтерам выгуливать животных, привозят гостинцы, игрушки и другие н</w:t>
      </w:r>
      <w:r>
        <w:rPr>
          <w:rFonts w:ascii="Times New Roman" w:hAnsi="Times New Roman" w:cs="Times New Roman"/>
          <w:sz w:val="28"/>
          <w:szCs w:val="28"/>
        </w:rPr>
        <w:t>еобходимые вещи для подопечных.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Экофестиваль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«Чистый город» пройдет в рамках проекта «Лето в Москве»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Выбор будущей профессии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Специалисты АО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Мослифт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 приглашают школьников в свой индустриальный центр, где производятся лифты. Например, в рамках «Карьерного марафона» Московского политехнического университета ребята знакомились с проектированием и дизайном, этапами производства лифтов, а также профессиями, которые связаны с обеспечением комф</w:t>
      </w:r>
      <w:r>
        <w:rPr>
          <w:rFonts w:ascii="Times New Roman" w:hAnsi="Times New Roman" w:cs="Times New Roman"/>
          <w:sz w:val="28"/>
          <w:szCs w:val="28"/>
        </w:rPr>
        <w:t>орта и безопасности пассажиров.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На базе московской школы № 1466 проходят занятия «Школы юного аналитика». Проект Московского аналитического центра (ГБУ «МАЦ») и Московского политехнического университета включает в себя лекции, погружающие в мир аналитики в сфере жилищно-коммунального хозяйства, практические уроки на базе вуза,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Технограда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», Музея истории Мосэнерго и энергетики Москвы и Музея воды. Сертификат о прохождении курса «Школа юного аналитика» дает преимущество при поступлении в Московский политехнический университет и трудоустройстве в ГБУ «МАЦ». В 2025 году в этой необычной школе был первый </w:t>
      </w:r>
      <w:r w:rsidRPr="005D495B">
        <w:rPr>
          <w:rFonts w:ascii="Times New Roman" w:hAnsi="Times New Roman" w:cs="Times New Roman"/>
          <w:sz w:val="28"/>
          <w:szCs w:val="28"/>
        </w:rPr>
        <w:lastRenderedPageBreak/>
        <w:t>выпуск. Среди ребят есть те, кто решил поступать на специальности, связанные с горо</w:t>
      </w:r>
      <w:r>
        <w:rPr>
          <w:rFonts w:ascii="Times New Roman" w:hAnsi="Times New Roman" w:cs="Times New Roman"/>
          <w:sz w:val="28"/>
          <w:szCs w:val="28"/>
        </w:rPr>
        <w:t>дским хозяйством и энергетикой.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Третий год ГБУ «Московский аналитический центр» на базе школ № 1231 и № 902 реализует проект «Школа юного навигатора». В этом году учащиеся в Бирюлеве Восточном провели исследования и создали на их основе документальные фильмы о героях Великой Отечественной войны — жителях своего района. В рамках проекта ученики обратились в столичный Департамент жилищно-коммунального хозяйства с просьбой установить информационные поля с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куар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-кодом на пешеходных маршрутах, ведущих к дому одного из героев фильма. Торжественная установ</w:t>
      </w:r>
      <w:r>
        <w:rPr>
          <w:rFonts w:ascii="Times New Roman" w:hAnsi="Times New Roman" w:cs="Times New Roman"/>
          <w:sz w:val="28"/>
          <w:szCs w:val="28"/>
        </w:rPr>
        <w:t>ка указателей состоялась в мае.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На базе Московского энергетического института организованы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курсы «Юный энергетик». Дети в возрасте от 14 до 17 лет изучают физику, математику и энергетику, что позволяет лучше подготовиться к ЕГЭ и поступлению </w:t>
      </w:r>
      <w:r>
        <w:rPr>
          <w:rFonts w:ascii="Times New Roman" w:hAnsi="Times New Roman" w:cs="Times New Roman"/>
          <w:sz w:val="28"/>
          <w:szCs w:val="28"/>
        </w:rPr>
        <w:t>в профильное учебное заведение.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На базе школы № 1502 «Энергия» успешно действует кадетский класс АО «ОЭК». Ученики получают углубленные знания по истории и посещают практические за</w:t>
      </w:r>
      <w:r>
        <w:rPr>
          <w:rFonts w:ascii="Times New Roman" w:hAnsi="Times New Roman" w:cs="Times New Roman"/>
          <w:sz w:val="28"/>
          <w:szCs w:val="28"/>
        </w:rPr>
        <w:t>нятия по инженерной подготовке.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Московский регион» реализует проект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Энергокружки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». Старшеклассники участвуют в экспериментах в области электроэнергетики, проводят лабораторные работы, посещают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энергообъекты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и участвуют в мастер-классах. Это помогает школьникам опр</w:t>
      </w:r>
      <w:r>
        <w:rPr>
          <w:rFonts w:ascii="Times New Roman" w:hAnsi="Times New Roman" w:cs="Times New Roman"/>
          <w:sz w:val="28"/>
          <w:szCs w:val="28"/>
        </w:rPr>
        <w:t>еделиться с будущей профессией.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>Дни открытых дверей в столичных колледжах и вузах знакомят абитуриентов с деятельностью компаний теплоэнергетического комплекса Москвы. Для старшеклассников и студентов проводят лекции об особенностях работы системы теплоснабжения, организуют экскурсии на объекты газового хозяйства, в центр управления сетями АО «ОЭК», на подстанции АО «ОЭК» и П</w:t>
      </w:r>
      <w:r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Московский регион».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lastRenderedPageBreak/>
        <w:t>Познакомиться с работой спасателей и пожарных, изучить современную технику и оборудование ребята могут, посетив экскурсии на станции Московской городской поисково-спасательной службы на водных объектах и в отряды Пожарн</w:t>
      </w:r>
      <w:r>
        <w:rPr>
          <w:rFonts w:ascii="Times New Roman" w:hAnsi="Times New Roman" w:cs="Times New Roman"/>
          <w:sz w:val="28"/>
          <w:szCs w:val="28"/>
        </w:rPr>
        <w:t>о-спасательного центра столицы.</w:t>
      </w:r>
    </w:p>
    <w:p w:rsidR="005D495B" w:rsidRPr="005D495B" w:rsidRDefault="005D495B" w:rsidP="005D495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95B">
        <w:rPr>
          <w:rFonts w:ascii="Times New Roman" w:hAnsi="Times New Roman" w:cs="Times New Roman"/>
          <w:sz w:val="28"/>
          <w:szCs w:val="28"/>
        </w:rPr>
        <w:t xml:space="preserve">Помимо этого, Департамент по делам гражданской обороны, чрезвычайным ситуациям и пожарной безопасности более пяти лет участвует в реализации 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 xml:space="preserve"> проекта для подростков «</w:t>
      </w:r>
      <w:proofErr w:type="spellStart"/>
      <w:r w:rsidRPr="005D495B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5D495B">
        <w:rPr>
          <w:rFonts w:ascii="Times New Roman" w:hAnsi="Times New Roman" w:cs="Times New Roman"/>
          <w:sz w:val="28"/>
          <w:szCs w:val="28"/>
        </w:rPr>
        <w:t>» совместно со специализированным центром службы занятости «Моя карьера». В рамках направления «Спасатель» участники —воспитанники московских семейных центров — узнают о работе пожарных, спасателей, кинологов и специалистов системы 112.</w:t>
      </w:r>
    </w:p>
    <w:sectPr w:rsidR="005D495B" w:rsidRPr="005D495B" w:rsidSect="005D495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D0"/>
    <w:rsid w:val="005515D0"/>
    <w:rsid w:val="005D495B"/>
    <w:rsid w:val="00E8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CD34"/>
  <w15:chartTrackingRefBased/>
  <w15:docId w15:val="{5D08DC7E-2B89-4DA9-9EC7-043929D7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1585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2025-07-09T09:59:00Z</dcterms:created>
  <dcterms:modified xsi:type="dcterms:W3CDTF">2025-07-09T10:03:00Z</dcterms:modified>
</cp:coreProperties>
</file>